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B0C2F">
      <w:pPr>
        <w:spacing w:line="240" w:lineRule="auto"/>
        <w:jc w:val="center"/>
        <w:rPr>
          <w:rFonts w:ascii="Arial Narrow" w:hAnsi="Arial Narrow"/>
          <w:lang w:val="sr-Cyrl-RS"/>
        </w:rPr>
      </w:pPr>
      <w:r>
        <w:rPr>
          <w:rFonts w:ascii="Arial Narrow" w:hAnsi="Arial Narrow"/>
          <w:lang w:val="sr-Cyrl-RS"/>
        </w:rPr>
        <w:t>ОБАВЕШТЕЊЕ ЗА УЧЕСНИКЕ МЕЂУНАРОДНОГ КОНГРЕСА ЗДРАВСТВЕНИХ РАДНИКА И САРАДНИКА</w:t>
      </w:r>
    </w:p>
    <w:p w14:paraId="316EAD7A">
      <w:pPr>
        <w:spacing w:line="240" w:lineRule="auto"/>
        <w:jc w:val="center"/>
        <w:rPr>
          <w:rFonts w:ascii="Century Gothic" w:hAnsi="Century Gothic"/>
          <w:b/>
          <w:bCs/>
          <w:sz w:val="32"/>
          <w:lang w:val="sr-Cyrl-RS"/>
        </w:rPr>
      </w:pPr>
      <w:r>
        <w:rPr>
          <w:rFonts w:ascii="Century Gothic" w:hAnsi="Century Gothic"/>
          <w:b/>
          <w:bCs/>
          <w:sz w:val="32"/>
          <w:lang w:val="sr-Cyrl-RS"/>
        </w:rPr>
        <w:t xml:space="preserve">„АКТУЕЛНОСТИ У ЗДРАВСТВУ“ </w:t>
      </w:r>
    </w:p>
    <w:p w14:paraId="56F8C952">
      <w:pPr>
        <w:spacing w:line="240" w:lineRule="auto"/>
        <w:jc w:val="center"/>
        <w:rPr>
          <w:rFonts w:ascii="Arial Narrow" w:hAnsi="Arial Narrow"/>
          <w:lang w:val="sr-Cyrl-RS"/>
        </w:rPr>
      </w:pPr>
      <w:r>
        <w:rPr>
          <w:rFonts w:ascii="Arial Narrow" w:hAnsi="Arial Narrow"/>
          <w:lang w:val="sr-Cyrl-RS"/>
        </w:rPr>
        <w:t xml:space="preserve"> ЗЛАТИБОР 03.12.2026.-06.12.2026.</w:t>
      </w:r>
    </w:p>
    <w:p w14:paraId="39ED547B">
      <w:pPr>
        <w:spacing w:line="240" w:lineRule="auto"/>
        <w:jc w:val="center"/>
        <w:rPr>
          <w:rFonts w:ascii="Arial Narrow" w:hAnsi="Arial Narrow"/>
          <w:lang w:val="sr-Cyrl-RS"/>
        </w:rPr>
      </w:pPr>
      <w:r>
        <w:rPr>
          <w:rFonts w:ascii="Arial Narrow" w:hAnsi="Arial Narrow"/>
          <w:lang w:val="sr-Cyrl-RS"/>
        </w:rPr>
        <w:t>У ВЕЗИ СМЕШТАЈА, КОТИЗАЦИЈЕ И ПРЕВОЗА</w:t>
      </w:r>
    </w:p>
    <w:p w14:paraId="52D11DB0">
      <w:pPr>
        <w:jc w:val="center"/>
        <w:rPr>
          <w:rFonts w:ascii="Arial Narrow" w:hAnsi="Arial Narrow"/>
          <w:b/>
          <w:lang w:val="sr-Cyrl-RS"/>
        </w:rPr>
      </w:pPr>
      <w:r>
        <w:rPr>
          <w:rFonts w:ascii="Arial Narrow" w:hAnsi="Arial Narrow"/>
          <w:b/>
          <w:lang w:val="sr-Cyrl-RS"/>
        </w:rPr>
        <w:t>СМЕШТАЈ</w:t>
      </w:r>
    </w:p>
    <w:p w14:paraId="39545BBC">
      <w:pPr>
        <w:spacing w:after="0" w:line="240" w:lineRule="auto"/>
        <w:jc w:val="both"/>
        <w:rPr>
          <w:rFonts w:ascii="Arial Narrow" w:hAnsi="Arial Narrow"/>
          <w:lang w:val="sr-Cyrl-RS"/>
        </w:rPr>
      </w:pPr>
      <w:r>
        <w:rPr>
          <w:rFonts w:ascii="Arial Narrow" w:hAnsi="Arial Narrow"/>
          <w:b/>
          <w:lang w:val="sr-Cyrl-RS"/>
        </w:rPr>
        <w:t>За учеснике конгреса</w:t>
      </w:r>
      <w:r>
        <w:rPr>
          <w:rFonts w:ascii="Arial Narrow" w:hAnsi="Arial Narrow"/>
          <w:lang w:val="sr-Cyrl-RS"/>
        </w:rPr>
        <w:t>, смештај је обезбеђен у хотелу „Палисад“.</w:t>
      </w:r>
      <w:r>
        <w:rPr>
          <w:rFonts w:ascii="Arial Narrow" w:hAnsi="Arial Narrow"/>
          <w:lang w:val="sr-Latn-RS"/>
        </w:rPr>
        <w:t xml:space="preserve"> </w:t>
      </w:r>
      <w:r>
        <w:rPr>
          <w:rFonts w:ascii="Arial Narrow" w:hAnsi="Arial Narrow"/>
          <w:lang w:val="sr-Cyrl-RS"/>
        </w:rPr>
        <w:t>Резервације се врше 15 дана пре коришћења услуга, а уплата 100% аванса пре почетка конгреса на рачун хотела.</w:t>
      </w:r>
    </w:p>
    <w:p w14:paraId="690B3AD5">
      <w:pPr>
        <w:spacing w:after="0" w:line="240" w:lineRule="auto"/>
        <w:jc w:val="both"/>
        <w:rPr>
          <w:rFonts w:ascii="Arial Narrow" w:hAnsi="Arial Narrow"/>
          <w:lang w:val="sr-Latn-RS"/>
        </w:rPr>
      </w:pPr>
      <w:r>
        <w:rPr>
          <w:rFonts w:ascii="Arial Narrow" w:hAnsi="Arial Narrow"/>
          <w:b/>
          <w:i/>
          <w:lang w:val="sr-Cyrl-RS"/>
        </w:rPr>
        <w:t>Захтеве за профактуре</w:t>
      </w:r>
      <w:r>
        <w:rPr>
          <w:rFonts w:ascii="Arial Narrow" w:hAnsi="Arial Narrow"/>
          <w:lang w:val="sr-Cyrl-RS"/>
        </w:rPr>
        <w:t xml:space="preserve"> можете извршити путем телефона: 064 /845 90 47  или маила: </w:t>
      </w:r>
      <w:r>
        <w:rPr>
          <w:rFonts w:ascii="Arial Narrow" w:hAnsi="Arial Narrow"/>
          <w:lang w:val="sr-Latn-RS"/>
        </w:rPr>
        <w:t>prodaja@palisad.rs</w:t>
      </w:r>
    </w:p>
    <w:p w14:paraId="2F0E38C1">
      <w:pPr>
        <w:spacing w:after="0" w:line="240" w:lineRule="auto"/>
        <w:jc w:val="both"/>
        <w:rPr>
          <w:rFonts w:ascii="Arial Narrow" w:hAnsi="Arial Narrow"/>
          <w:lang w:val="sr-Cyrl-RS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8"/>
        <w:gridCol w:w="1350"/>
        <w:gridCol w:w="1530"/>
        <w:gridCol w:w="1440"/>
        <w:gridCol w:w="1458"/>
      </w:tblGrid>
      <w:tr w14:paraId="19267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8" w:type="dxa"/>
          </w:tcPr>
          <w:p w14:paraId="6DFB534C">
            <w:pPr>
              <w:spacing w:after="0" w:line="240" w:lineRule="auto"/>
              <w:jc w:val="both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 xml:space="preserve">Врста услуге  по особи </w:t>
            </w:r>
          </w:p>
        </w:tc>
        <w:tc>
          <w:tcPr>
            <w:tcW w:w="1350" w:type="dxa"/>
          </w:tcPr>
          <w:p w14:paraId="6E3085BC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Стандард соба 1/1</w:t>
            </w:r>
          </w:p>
        </w:tc>
        <w:tc>
          <w:tcPr>
            <w:tcW w:w="1530" w:type="dxa"/>
          </w:tcPr>
          <w:p w14:paraId="2337AA32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Стандард</w:t>
            </w:r>
          </w:p>
          <w:p w14:paraId="068E12D8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соба 1/2</w:t>
            </w:r>
          </w:p>
        </w:tc>
        <w:tc>
          <w:tcPr>
            <w:tcW w:w="1440" w:type="dxa"/>
          </w:tcPr>
          <w:p w14:paraId="3610FFE9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Лукс</w:t>
            </w:r>
          </w:p>
          <w:p w14:paraId="769A785D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соба 1/1</w:t>
            </w:r>
          </w:p>
        </w:tc>
        <w:tc>
          <w:tcPr>
            <w:tcW w:w="1458" w:type="dxa"/>
          </w:tcPr>
          <w:p w14:paraId="1F2AF8D3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Лукс</w:t>
            </w:r>
          </w:p>
          <w:p w14:paraId="21979085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соба 1/2</w:t>
            </w:r>
          </w:p>
        </w:tc>
      </w:tr>
      <w:tr w14:paraId="7C154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3798" w:type="dxa"/>
          </w:tcPr>
          <w:p w14:paraId="02FD6916">
            <w:pPr>
              <w:spacing w:after="0" w:line="240" w:lineRule="auto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 xml:space="preserve">Цена на бази полупансиона </w:t>
            </w:r>
          </w:p>
          <w:p w14:paraId="3C255586">
            <w:pPr>
              <w:spacing w:after="0" w:line="240" w:lineRule="auto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 xml:space="preserve">(доручак и вечера ) за три ноћења </w:t>
            </w:r>
          </w:p>
          <w:p w14:paraId="72276ED1">
            <w:pPr>
              <w:spacing w:after="0" w:line="240" w:lineRule="auto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 xml:space="preserve"> </w:t>
            </w:r>
          </w:p>
        </w:tc>
        <w:tc>
          <w:tcPr>
            <w:tcW w:w="1350" w:type="dxa"/>
          </w:tcPr>
          <w:p w14:paraId="2050AA5E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</w:p>
          <w:p w14:paraId="06604510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27.354 дин</w:t>
            </w:r>
          </w:p>
        </w:tc>
        <w:tc>
          <w:tcPr>
            <w:tcW w:w="1530" w:type="dxa"/>
          </w:tcPr>
          <w:p w14:paraId="14C87FD7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</w:p>
          <w:p w14:paraId="7C8C96BD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18.774 дин</w:t>
            </w:r>
          </w:p>
        </w:tc>
        <w:tc>
          <w:tcPr>
            <w:tcW w:w="1440" w:type="dxa"/>
          </w:tcPr>
          <w:p w14:paraId="5727E91E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</w:p>
          <w:p w14:paraId="02C180C0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36.012 дин</w:t>
            </w:r>
          </w:p>
        </w:tc>
        <w:tc>
          <w:tcPr>
            <w:tcW w:w="1458" w:type="dxa"/>
          </w:tcPr>
          <w:p w14:paraId="65C5D392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</w:p>
          <w:p w14:paraId="3335435B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24.156 дин</w:t>
            </w:r>
          </w:p>
        </w:tc>
      </w:tr>
      <w:tr w14:paraId="164DA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3798" w:type="dxa"/>
          </w:tcPr>
          <w:p w14:paraId="7C9E5F90">
            <w:pPr>
              <w:spacing w:after="0" w:line="240" w:lineRule="auto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Боравишна такса</w:t>
            </w:r>
          </w:p>
          <w:p w14:paraId="3B56AA68">
            <w:pPr>
              <w:spacing w:after="0" w:line="240" w:lineRule="auto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(* боравишна такса износи 140 дин дневно)  за три дана</w:t>
            </w:r>
          </w:p>
        </w:tc>
        <w:tc>
          <w:tcPr>
            <w:tcW w:w="1350" w:type="dxa"/>
          </w:tcPr>
          <w:p w14:paraId="6BE49162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</w:p>
          <w:p w14:paraId="708BE015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420 дин</w:t>
            </w:r>
          </w:p>
        </w:tc>
        <w:tc>
          <w:tcPr>
            <w:tcW w:w="1530" w:type="dxa"/>
          </w:tcPr>
          <w:p w14:paraId="3E4336CF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</w:p>
          <w:p w14:paraId="6A03E42F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420 дин</w:t>
            </w:r>
          </w:p>
        </w:tc>
        <w:tc>
          <w:tcPr>
            <w:tcW w:w="1440" w:type="dxa"/>
          </w:tcPr>
          <w:p w14:paraId="58473215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</w:p>
          <w:p w14:paraId="6F306B4E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420 дин</w:t>
            </w:r>
          </w:p>
        </w:tc>
        <w:tc>
          <w:tcPr>
            <w:tcW w:w="1458" w:type="dxa"/>
          </w:tcPr>
          <w:p w14:paraId="05E5DAB6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</w:p>
          <w:p w14:paraId="437194E1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420 дин</w:t>
            </w:r>
          </w:p>
        </w:tc>
      </w:tr>
      <w:tr w14:paraId="76FD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8" w:type="dxa"/>
          </w:tcPr>
          <w:p w14:paraId="50774022">
            <w:pPr>
              <w:spacing w:after="0" w:line="240" w:lineRule="auto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 xml:space="preserve">Доплата за свечану вечеру за госте хотела Палисад </w:t>
            </w:r>
          </w:p>
        </w:tc>
        <w:tc>
          <w:tcPr>
            <w:tcW w:w="1350" w:type="dxa"/>
          </w:tcPr>
          <w:p w14:paraId="1C7F91BB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2000 дин</w:t>
            </w:r>
          </w:p>
        </w:tc>
        <w:tc>
          <w:tcPr>
            <w:tcW w:w="1530" w:type="dxa"/>
          </w:tcPr>
          <w:p w14:paraId="5069BC4B">
            <w:pPr>
              <w:spacing w:after="0" w:line="240" w:lineRule="auto"/>
              <w:jc w:val="center"/>
            </w:pPr>
            <w:r>
              <w:rPr>
                <w:rFonts w:ascii="Arial Narrow" w:hAnsi="Arial Narrow"/>
                <w:lang w:val="sr-Cyrl-RS"/>
              </w:rPr>
              <w:t>2000 дин</w:t>
            </w:r>
          </w:p>
        </w:tc>
        <w:tc>
          <w:tcPr>
            <w:tcW w:w="1440" w:type="dxa"/>
          </w:tcPr>
          <w:p w14:paraId="517A292D">
            <w:pPr>
              <w:spacing w:after="0" w:line="240" w:lineRule="auto"/>
              <w:jc w:val="center"/>
            </w:pPr>
            <w:r>
              <w:rPr>
                <w:rFonts w:ascii="Arial Narrow" w:hAnsi="Arial Narrow"/>
                <w:lang w:val="sr-Cyrl-RS"/>
              </w:rPr>
              <w:t>2000 дин</w:t>
            </w:r>
          </w:p>
        </w:tc>
        <w:tc>
          <w:tcPr>
            <w:tcW w:w="1458" w:type="dxa"/>
          </w:tcPr>
          <w:p w14:paraId="2E64418D">
            <w:pPr>
              <w:spacing w:after="0" w:line="240" w:lineRule="auto"/>
              <w:jc w:val="center"/>
            </w:pPr>
            <w:r>
              <w:rPr>
                <w:rFonts w:ascii="Arial Narrow" w:hAnsi="Arial Narrow"/>
                <w:lang w:val="sr-Cyrl-RS"/>
              </w:rPr>
              <w:t>2000 дин</w:t>
            </w:r>
          </w:p>
        </w:tc>
      </w:tr>
      <w:tr w14:paraId="57A10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8" w:type="dxa"/>
          </w:tcPr>
          <w:p w14:paraId="23330AF0">
            <w:pPr>
              <w:spacing w:after="0" w:line="240" w:lineRule="auto"/>
              <w:jc w:val="both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 xml:space="preserve">УКУПНО </w:t>
            </w:r>
          </w:p>
        </w:tc>
        <w:tc>
          <w:tcPr>
            <w:tcW w:w="1350" w:type="dxa"/>
          </w:tcPr>
          <w:p w14:paraId="62ABE3D6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29.774 дин</w:t>
            </w:r>
          </w:p>
        </w:tc>
        <w:tc>
          <w:tcPr>
            <w:tcW w:w="1530" w:type="dxa"/>
          </w:tcPr>
          <w:p w14:paraId="36AECD74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21.194 дин</w:t>
            </w:r>
          </w:p>
        </w:tc>
        <w:tc>
          <w:tcPr>
            <w:tcW w:w="1440" w:type="dxa"/>
          </w:tcPr>
          <w:p w14:paraId="0B4A02B8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38.432 дин</w:t>
            </w:r>
          </w:p>
        </w:tc>
        <w:tc>
          <w:tcPr>
            <w:tcW w:w="1458" w:type="dxa"/>
          </w:tcPr>
          <w:p w14:paraId="78EE3D40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26.576 дин</w:t>
            </w:r>
          </w:p>
        </w:tc>
      </w:tr>
    </w:tbl>
    <w:p w14:paraId="083EB614">
      <w:pPr>
        <w:jc w:val="both"/>
        <w:rPr>
          <w:rFonts w:ascii="Arial Narrow" w:hAnsi="Arial Narrow"/>
          <w:lang w:val="sr-Cyrl-RS"/>
        </w:rPr>
      </w:pPr>
    </w:p>
    <w:tbl>
      <w:tblPr>
        <w:tblStyle w:val="3"/>
        <w:tblW w:w="0" w:type="auto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2"/>
        <w:gridCol w:w="4896"/>
      </w:tblGrid>
      <w:tr w14:paraId="7ED53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9558" w:type="dxa"/>
            <w:gridSpan w:val="2"/>
          </w:tcPr>
          <w:p w14:paraId="074BDC07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КОТИЗАЦИЈА</w:t>
            </w:r>
          </w:p>
          <w:p w14:paraId="7C2B69D4">
            <w:pPr>
              <w:spacing w:after="0" w:line="240" w:lineRule="auto"/>
              <w:jc w:val="both"/>
              <w:rPr>
                <w:rFonts w:ascii="Arial Narrow" w:hAnsi="Arial Narrow" w:eastAsia="Calibri" w:cs="Times New Roman"/>
                <w14:ligatures w14:val="none"/>
              </w:rPr>
            </w:pPr>
            <w:r>
              <w:rPr>
                <w:rFonts w:ascii="Arial Narrow" w:hAnsi="Arial Narrow"/>
                <w:lang w:val="sr-Cyrl-RS"/>
              </w:rPr>
              <w:t xml:space="preserve">Котизациони материјал обухвата </w:t>
            </w:r>
            <w:r>
              <w:rPr>
                <w:rFonts w:ascii="Arial Narrow" w:hAnsi="Arial Narrow" w:eastAsia="Calibri" w:cs="Times New Roman"/>
                <w14:ligatures w14:val="none"/>
              </w:rPr>
              <w:t>присуствовање свим сесијама, радионицама и комеријалним предавањима на конгресу, котизациони материјал, програм конгреса , потврду о учешћу.</w:t>
            </w:r>
          </w:p>
        </w:tc>
      </w:tr>
      <w:tr w14:paraId="4A132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4662" w:type="dxa"/>
          </w:tcPr>
          <w:p w14:paraId="75EA03BA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За чланове Удружења здравствених радника и сарадника нишавског округа „Едука“</w:t>
            </w:r>
          </w:p>
        </w:tc>
        <w:tc>
          <w:tcPr>
            <w:tcW w:w="4896" w:type="dxa"/>
          </w:tcPr>
          <w:p w14:paraId="119D4BB6">
            <w:p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За оне који нису чланови Удружења здравствених радника и сарадника нишавског округа „Едука „</w:t>
            </w:r>
          </w:p>
        </w:tc>
      </w:tr>
      <w:tr w14:paraId="6A902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662" w:type="dxa"/>
          </w:tcPr>
          <w:p w14:paraId="3A04B230">
            <w:pPr>
              <w:pStyle w:val="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2000 дин</w:t>
            </w:r>
          </w:p>
        </w:tc>
        <w:tc>
          <w:tcPr>
            <w:tcW w:w="4896" w:type="dxa"/>
          </w:tcPr>
          <w:p w14:paraId="5BC92F55">
            <w:pPr>
              <w:pStyle w:val="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4000 дин</w:t>
            </w:r>
          </w:p>
        </w:tc>
      </w:tr>
    </w:tbl>
    <w:p w14:paraId="5F287D05">
      <w:pPr>
        <w:spacing w:after="0" w:line="240" w:lineRule="auto"/>
        <w:jc w:val="both"/>
        <w:rPr>
          <w:rFonts w:ascii="Arial Narrow" w:hAnsi="Arial Narrow"/>
          <w:lang w:val="sr-Cyrl-RS"/>
        </w:rPr>
      </w:pPr>
    </w:p>
    <w:p w14:paraId="09EBEB73">
      <w:pPr>
        <w:spacing w:after="0" w:line="240" w:lineRule="auto"/>
        <w:jc w:val="both"/>
        <w:rPr>
          <w:rFonts w:ascii="Arial Narrow" w:hAnsi="Arial Narrow"/>
          <w:lang w:val="sr-Cyrl-RS"/>
        </w:rPr>
      </w:pPr>
      <w:r>
        <w:rPr>
          <w:rFonts w:ascii="Arial Narrow" w:hAnsi="Arial Narrow"/>
          <w:lang w:val="sr-Cyrl-RS"/>
        </w:rPr>
        <w:t>Упутство за уплату котизације :</w:t>
      </w:r>
    </w:p>
    <w:p w14:paraId="3641EE91">
      <w:pPr>
        <w:spacing w:after="0" w:line="240" w:lineRule="auto"/>
        <w:jc w:val="both"/>
        <w:rPr>
          <w:rFonts w:ascii="Arial Narrow" w:hAnsi="Arial Narrow"/>
          <w:b/>
          <w:lang w:val="sr-Cyrl-RS"/>
        </w:rPr>
      </w:pPr>
      <w:r>
        <w:rPr>
          <w:rFonts w:ascii="Arial Narrow" w:hAnsi="Arial Narrow"/>
          <w:lang w:val="sr-Cyrl-RS"/>
        </w:rPr>
        <w:t>Котизација се уплаћује преко текућег рачуна Удружења здравствених радника и сарадника нишавског округа „Едука</w:t>
      </w:r>
      <w:r>
        <w:rPr>
          <w:rFonts w:ascii="Arial Narrow" w:hAnsi="Arial Narrow"/>
          <w:b/>
          <w:lang w:val="sr-Cyrl-RS"/>
        </w:rPr>
        <w:t xml:space="preserve">“:105-0000002528990-11. </w:t>
      </w:r>
    </w:p>
    <w:p w14:paraId="1DCAE2A5">
      <w:pPr>
        <w:spacing w:after="0" w:line="240" w:lineRule="auto"/>
        <w:jc w:val="both"/>
        <w:rPr>
          <w:rStyle w:val="5"/>
          <w:rFonts w:ascii="Arial Narrow" w:hAnsi="Arial Narrow"/>
          <w:lang w:val="sr-Latn-RS"/>
        </w:rPr>
      </w:pPr>
      <w:r>
        <w:rPr>
          <w:rFonts w:ascii="Arial Narrow" w:hAnsi="Arial Narrow"/>
          <w:lang w:val="sr-Cyrl-RS"/>
        </w:rPr>
        <w:t xml:space="preserve">Захтев за профактуру за уплату котизације се врши путем маила: </w:t>
      </w:r>
      <w:r>
        <w:fldChar w:fldCharType="begin"/>
      </w:r>
      <w:r>
        <w:instrText xml:space="preserve"> HYPERLINK "mailto:edukaudruzenje@gmail.com" </w:instrText>
      </w:r>
      <w:r>
        <w:fldChar w:fldCharType="separate"/>
      </w:r>
      <w:r>
        <w:rPr>
          <w:rStyle w:val="5"/>
          <w:rFonts w:ascii="Arial Narrow" w:hAnsi="Arial Narrow"/>
          <w:lang w:val="sr-Latn-RS"/>
        </w:rPr>
        <w:t>edukaudruzenje@gmail.com</w:t>
      </w:r>
      <w:r>
        <w:rPr>
          <w:rStyle w:val="5"/>
          <w:rFonts w:ascii="Arial Narrow" w:hAnsi="Arial Narrow"/>
          <w:lang w:val="sr-Latn-RS"/>
        </w:rPr>
        <w:fldChar w:fldCharType="end"/>
      </w:r>
    </w:p>
    <w:p w14:paraId="3E81EC49">
      <w:pPr>
        <w:spacing w:after="0" w:line="240" w:lineRule="auto"/>
        <w:jc w:val="both"/>
        <w:rPr>
          <w:rFonts w:ascii="Arial Narrow" w:hAnsi="Arial Narrow"/>
          <w:b/>
          <w:lang w:val="sr-Cyrl-RS"/>
        </w:rPr>
      </w:pPr>
      <w:bookmarkStart w:id="0" w:name="_GoBack"/>
      <w:bookmarkEnd w:id="0"/>
      <w:r>
        <w:rPr>
          <w:rFonts w:ascii="Arial Narrow" w:hAnsi="Arial Narrow"/>
          <w:lang w:val="sr-Cyrl-RS"/>
        </w:rPr>
        <w:t>У захтеву навести следеће податке: име учесника, назив уплатиоца, адреса, ПИБ и матични број.</w:t>
      </w:r>
      <w:r>
        <w:rPr>
          <w:rFonts w:ascii="Arial Narrow" w:hAnsi="Arial Narrow"/>
          <w:b/>
          <w:lang w:val="sr-Cyrl-RS"/>
        </w:rPr>
        <w:t xml:space="preserve"> </w:t>
      </w:r>
      <w:r>
        <w:rPr>
          <w:rFonts w:ascii="Arial Narrow" w:hAnsi="Arial Narrow"/>
          <w:lang w:val="sr-Cyrl-RS"/>
        </w:rPr>
        <w:t xml:space="preserve">Контакт телефон удружења:063/8661256 </w:t>
      </w:r>
      <w:r>
        <w:rPr>
          <w:rFonts w:ascii="Arial Narrow" w:hAnsi="Arial Narrow"/>
          <w:lang w:val="sr-Latn-RS"/>
        </w:rPr>
        <w:t>.</w:t>
      </w:r>
    </w:p>
    <w:tbl>
      <w:tblPr>
        <w:tblStyle w:val="3"/>
        <w:tblpPr w:leftFromText="180" w:rightFromText="180" w:vertAnchor="text" w:horzAnchor="page" w:tblpX="1441" w:tblpY="2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2"/>
        <w:gridCol w:w="4896"/>
      </w:tblGrid>
      <w:tr w14:paraId="3FB7E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5" w:hRule="atLeast"/>
        </w:trPr>
        <w:tc>
          <w:tcPr>
            <w:tcW w:w="9558" w:type="dxa"/>
            <w:gridSpan w:val="2"/>
          </w:tcPr>
          <w:p w14:paraId="6FD040EE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lang w:val="sr-Cyrl-RS"/>
              </w:rPr>
            </w:pPr>
            <w:r>
              <w:rPr>
                <w:rFonts w:ascii="Arial Narrow" w:hAnsi="Arial Narrow"/>
                <w:b/>
                <w:lang w:val="sr-Cyrl-RS"/>
              </w:rPr>
              <w:t>ПРЕВОЗ</w:t>
            </w:r>
          </w:p>
          <w:p w14:paraId="419C8E8B">
            <w:pPr>
              <w:spacing w:after="0" w:line="240" w:lineRule="auto"/>
              <w:jc w:val="center"/>
              <w:rPr>
                <w:rFonts w:ascii="Arial Narrow" w:hAnsi="Arial Narrow" w:eastAsia="Calibri" w:cs="Times New Roman"/>
                <w14:ligatures w14:val="none"/>
              </w:rPr>
            </w:pPr>
            <w:r>
              <w:rPr>
                <w:rFonts w:ascii="Arial Narrow" w:hAnsi="Arial Narrow" w:eastAsia="Calibri" w:cs="Times New Roman"/>
                <w14:ligatures w14:val="none"/>
              </w:rPr>
              <w:t xml:space="preserve">За учеснике конгреса је обезбеђен аутобуски превоз  на релацији Ниш-Златибор-Ниш .Полазак из Ниша је у  </w:t>
            </w:r>
            <w:r>
              <w:rPr>
                <w:rFonts w:ascii="Arial Narrow" w:hAnsi="Arial Narrow" w:eastAsia="Calibri" w:cs="Times New Roman"/>
                <w:lang w:val="sr-Cyrl-RS"/>
                <w14:ligatures w14:val="none"/>
              </w:rPr>
              <w:t>четвртак</w:t>
            </w:r>
            <w:r>
              <w:rPr>
                <w:rFonts w:ascii="Arial Narrow" w:hAnsi="Arial Narrow" w:eastAsia="Calibri" w:cs="Times New Roman"/>
                <w14:ligatures w14:val="none"/>
              </w:rPr>
              <w:t xml:space="preserve"> 03.12.2026. у 7.00 часова. Повратак са Златибора је  06.12.2026.</w:t>
            </w:r>
            <w:r>
              <w:rPr>
                <w:rFonts w:ascii="Arial Narrow" w:hAnsi="Arial Narrow" w:eastAsia="Calibri" w:cs="Times New Roman"/>
                <w:lang w:val="sr-Cyrl-RS"/>
                <w14:ligatures w14:val="none"/>
              </w:rPr>
              <w:t xml:space="preserve"> недеља</w:t>
            </w:r>
            <w:r>
              <w:rPr>
                <w:rFonts w:ascii="Arial Narrow" w:hAnsi="Arial Narrow" w:eastAsia="Calibri" w:cs="Times New Roman"/>
                <w14:ligatures w14:val="none"/>
              </w:rPr>
              <w:t xml:space="preserve"> у 12 часова.</w:t>
            </w:r>
          </w:p>
        </w:tc>
      </w:tr>
      <w:tr w14:paraId="070C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4662" w:type="dxa"/>
          </w:tcPr>
          <w:p w14:paraId="6ABD988C">
            <w:pPr>
              <w:spacing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За чланове Удружења здравствених радника и сарадника нишавског округа „Едука“</w:t>
            </w:r>
          </w:p>
        </w:tc>
        <w:tc>
          <w:tcPr>
            <w:tcW w:w="4896" w:type="dxa"/>
          </w:tcPr>
          <w:p w14:paraId="5FBC217D">
            <w:pPr>
              <w:spacing w:line="240" w:lineRule="auto"/>
              <w:jc w:val="center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За оне који нису чланови Удружења здравствених радника и сарадника нишавског округа „Едука „</w:t>
            </w:r>
          </w:p>
        </w:tc>
      </w:tr>
      <w:tr w14:paraId="61FD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662" w:type="dxa"/>
          </w:tcPr>
          <w:p w14:paraId="342438B6">
            <w:pPr>
              <w:pStyle w:val="8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Бесплатан превоз</w:t>
            </w:r>
          </w:p>
        </w:tc>
        <w:tc>
          <w:tcPr>
            <w:tcW w:w="4896" w:type="dxa"/>
          </w:tcPr>
          <w:p w14:paraId="4C50300C">
            <w:pPr>
              <w:pStyle w:val="8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 xml:space="preserve">Цена повратне аутобуске карте на релацији Ниш-Златибор-Ниш  износи 3500 дин </w:t>
            </w:r>
          </w:p>
        </w:tc>
      </w:tr>
    </w:tbl>
    <w:p w14:paraId="599E4D9E">
      <w:pPr>
        <w:spacing w:line="240" w:lineRule="auto"/>
        <w:jc w:val="both"/>
        <w:rPr>
          <w:rFonts w:ascii="Arial Narrow" w:hAnsi="Arial Narrow"/>
          <w:lang w:val="sr-Cyrl-RS"/>
        </w:rPr>
      </w:pPr>
    </w:p>
    <w:sectPr>
      <w:pgSz w:w="12240" w:h="15840"/>
      <w:pgMar w:top="90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351DBB"/>
    <w:multiLevelType w:val="multilevel"/>
    <w:tmpl w:val="1A351DBB"/>
    <w:lvl w:ilvl="0" w:tentative="0">
      <w:start w:val="26"/>
      <w:numFmt w:val="bullet"/>
      <w:lvlText w:val="-"/>
      <w:lvlJc w:val="left"/>
      <w:pPr>
        <w:ind w:left="720" w:hanging="360"/>
      </w:pPr>
      <w:rPr>
        <w:rFonts w:hint="default" w:ascii="Arial Narrow" w:hAnsi="Arial Narrow" w:eastAsiaTheme="minorHAnsi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E6"/>
    <w:rsid w:val="00083434"/>
    <w:rsid w:val="000D35D5"/>
    <w:rsid w:val="00110A10"/>
    <w:rsid w:val="002C3500"/>
    <w:rsid w:val="00300E52"/>
    <w:rsid w:val="005678E6"/>
    <w:rsid w:val="006C01B2"/>
    <w:rsid w:val="00937E04"/>
    <w:rsid w:val="009655BD"/>
    <w:rsid w:val="00993B37"/>
    <w:rsid w:val="009A1F1C"/>
    <w:rsid w:val="00A808A8"/>
    <w:rsid w:val="00B42E15"/>
    <w:rsid w:val="00C21AC7"/>
    <w:rsid w:val="00D00744"/>
    <w:rsid w:val="00D508DF"/>
    <w:rsid w:val="213238DB"/>
    <w:rsid w:val="4D2164D7"/>
    <w:rsid w:val="4EA73B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1802</Characters>
  <Lines>15</Lines>
  <Paragraphs>4</Paragraphs>
  <TotalTime>10</TotalTime>
  <ScaleCrop>false</ScaleCrop>
  <LinksUpToDate>false</LinksUpToDate>
  <CharactersWithSpaces>2071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2026-02-19T12:32:00Z</dcterms:created>
  <dc:creator>Tanja Bokic</dc:creator>
  <cp:lastModifiedBy>Eduka Udruženje</cp:lastModifiedBy>
  <cp:lastPrinted>2026-02-20T07:05:00Z</cp:lastPrinted>
  <dcterms:modified xsi:type="dcterms:W3CDTF">2026-07-13T08:16:46Z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EEFD7BACD7A947CCB27D980D08FB602D_12</vt:lpwstr>
  </property>
  <property fmtid="{D5CDD505-2E9C-101B-9397-08002B2CF9AE}" pid="4" name="KSOTemplateDocerSaveRecord">
    <vt:lpwstr>eyJoZGlkIjoiOTUyNGRjMTQ2YjZkODYxYjYyNTZlYmY3ZTBhMDQ3Y2MiLCJ1c2VySWQiOiIzNzI4NjU1NTkyMTI5In0=</vt:lpwstr>
  </property>
</Properties>
</file>